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Pr>
        <w:drawing>
          <wp:inline distB="114300" distT="114300" distL="114300" distR="114300">
            <wp:extent cx="1285875" cy="1725306"/>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85875" cy="1725306"/>
                    </a:xfrm>
                    <a:prstGeom prst="rect"/>
                    <a:ln/>
                  </pic:spPr>
                </pic:pic>
              </a:graphicData>
            </a:graphic>
          </wp:inline>
        </w:drawing>
      </w:r>
      <w:r w:rsidDel="00000000" w:rsidR="00000000" w:rsidRPr="00000000">
        <w:rPr>
          <w:sz w:val="28"/>
          <w:szCs w:val="28"/>
        </w:rPr>
        <w:drawing>
          <wp:inline distB="114300" distT="114300" distL="114300" distR="114300">
            <wp:extent cx="1285875" cy="1725306"/>
            <wp:effectExtent b="0" l="0" r="0" t="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285875" cy="1725306"/>
                    </a:xfrm>
                    <a:prstGeom prst="rect"/>
                    <a:ln/>
                  </pic:spPr>
                </pic:pic>
              </a:graphicData>
            </a:graphic>
          </wp:inline>
        </w:drawing>
      </w:r>
      <w:r w:rsidDel="00000000" w:rsidR="00000000" w:rsidRPr="00000000">
        <w:rPr>
          <w:sz w:val="28"/>
          <w:szCs w:val="28"/>
        </w:rPr>
        <w:drawing>
          <wp:inline distB="114300" distT="114300" distL="114300" distR="114300">
            <wp:extent cx="1285875" cy="1725306"/>
            <wp:effectExtent b="0" l="0" r="0" t="0"/>
            <wp:docPr id="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85875" cy="1725306"/>
                    </a:xfrm>
                    <a:prstGeom prst="rect"/>
                    <a:ln/>
                  </pic:spPr>
                </pic:pic>
              </a:graphicData>
            </a:graphic>
          </wp:inline>
        </w:drawing>
      </w:r>
      <w:r w:rsidDel="00000000" w:rsidR="00000000" w:rsidRPr="00000000">
        <w:rPr>
          <w:sz w:val="28"/>
          <w:szCs w:val="28"/>
        </w:rPr>
        <w:drawing>
          <wp:inline distB="114300" distT="114300" distL="114300" distR="114300">
            <wp:extent cx="1285875" cy="1725306"/>
            <wp:effectExtent b="0" l="0" r="0" t="0"/>
            <wp:docPr id="5"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285875" cy="172530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44"/>
          <w:szCs w:val="44"/>
        </w:rPr>
      </w:pPr>
      <w:r w:rsidDel="00000000" w:rsidR="00000000" w:rsidRPr="00000000">
        <w:rPr>
          <w:b w:val="1"/>
          <w:sz w:val="28"/>
          <w:szCs w:val="28"/>
          <w:rtl w:val="0"/>
        </w:rPr>
        <w:t xml:space="preserve">Konferencja regionalistów</w:t>
        <w:br w:type="textWrapping"/>
      </w:r>
      <w:r w:rsidDel="00000000" w:rsidR="00000000" w:rsidRPr="00000000">
        <w:rPr>
          <w:b w:val="1"/>
          <w:i w:val="1"/>
          <w:sz w:val="48"/>
          <w:szCs w:val="48"/>
          <w:rtl w:val="0"/>
        </w:rPr>
        <w:t xml:space="preserve">Dolnośląskie Tematy</w:t>
      </w: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25 i 26 kwietnia (piątek i sobota) 2025 roku</w:t>
      </w:r>
    </w:p>
    <w:p w:rsidR="00000000" w:rsidDel="00000000" w:rsidP="00000000" w:rsidRDefault="00000000" w:rsidRPr="00000000" w14:paraId="00000004">
      <w:pPr>
        <w:spacing w:before="200" w:lineRule="auto"/>
        <w:jc w:val="center"/>
        <w:rPr>
          <w:b w:val="1"/>
        </w:rPr>
      </w:pPr>
      <w:r w:rsidDel="00000000" w:rsidR="00000000" w:rsidRPr="00000000">
        <w:rPr>
          <w:b w:val="1"/>
          <w:rtl w:val="0"/>
        </w:rPr>
        <w:t xml:space="preserve">Pałac Sobieszów - Centrum Przyrodniczo-Edukacyjne </w:t>
        <w:br w:type="textWrapping"/>
        <w:t xml:space="preserve">Karkonoskiego Parku Narodowego w Jeleniej Górze przy ul. Cieplickiej 196a</w:t>
      </w:r>
    </w:p>
    <w:p w:rsidR="00000000" w:rsidDel="00000000" w:rsidP="00000000" w:rsidRDefault="00000000" w:rsidRPr="00000000" w14:paraId="00000005">
      <w:pPr>
        <w:spacing w:before="200" w:lineRule="auto"/>
        <w:jc w:val="center"/>
        <w:rPr/>
      </w:pPr>
      <w:r w:rsidDel="00000000" w:rsidR="00000000" w:rsidRPr="00000000">
        <w:rPr>
          <w:b w:val="1"/>
        </w:rPr>
        <w:drawing>
          <wp:inline distB="114300" distT="114300" distL="114300" distR="114300">
            <wp:extent cx="6120000" cy="2679700"/>
            <wp:effectExtent b="0" l="0" r="0" t="0"/>
            <wp:docPr id="1"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6120000" cy="2679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Wysyłając niniejszy formularz rejestracyjny wyrażasz zgodę na gromadzenie i przechowywanie przez organizatorów konferencji regionalistów </w:t>
      </w:r>
      <w:r w:rsidDel="00000000" w:rsidR="00000000" w:rsidRPr="00000000">
        <w:rPr>
          <w:i w:val="1"/>
          <w:sz w:val="20"/>
          <w:szCs w:val="20"/>
          <w:rtl w:val="0"/>
        </w:rPr>
        <w:t xml:space="preserve">Dolnośląskie Tematy</w:t>
      </w:r>
      <w:r w:rsidDel="00000000" w:rsidR="00000000" w:rsidRPr="00000000">
        <w:rPr>
          <w:sz w:val="20"/>
          <w:szCs w:val="20"/>
          <w:rtl w:val="0"/>
        </w:rPr>
        <w:t xml:space="preserve"> (Instytut Dolnośląski, Książnica Karkonoska, Karkonoski Park Narodowy) danych osobowych podanych w zgłoszeniu. Podanie danych osobowych jest dobrowolne, ale niezbędne do wzięcia czynnego udziału w konferencji. Dane podane w formularzu będą wykorzystywane wyłącznie w związku z organizacją konferencji i nie będą wykorzystywane do innych celów. Masz prawo do rezygnacji z udziału w konferencji i żądania usunięcia twoich danych w dowolnym momencie jednak bez wpływu na zgodność z prawem przetwarzania, którego dokonano na podstawie tej zgody przed jej cofnięciem. Niektóre uprawnienia mogą być ograniczone przez szczególne przepisy prawa. Dane osobowe przekazane na tym formularzu nie będą podlegały profilowaniu ani automatycznemu przetwarzaniu. Masz prawo do wniesienia skargi do Prezesa UODO, gdy uznasz, że przetwarzanie danych osobowych narusza przepisy ogólnego rozporządzenia o ochronie danych osobowych RODO z dnia 27 kwietnia 2016 roku. Kontakt w sprawie danych osobowych: </w:t>
      </w:r>
      <w:hyperlink r:id="rId11">
        <w:r w:rsidDel="00000000" w:rsidR="00000000" w:rsidRPr="00000000">
          <w:rPr>
            <w:color w:val="1155cc"/>
            <w:sz w:val="20"/>
            <w:szCs w:val="20"/>
            <w:u w:val="single"/>
            <w:rtl w:val="0"/>
          </w:rPr>
          <w:t xml:space="preserve">konferencja@regionalista.org</w:t>
        </w:r>
      </w:hyperlink>
      <w:r w:rsidDel="00000000" w:rsidR="00000000" w:rsidRPr="00000000">
        <w:rPr>
          <w:sz w:val="20"/>
          <w:szCs w:val="20"/>
          <w:rtl w:val="0"/>
        </w:rPr>
        <w:t xml:space="preserve"> </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pStyle w:val="Heading1"/>
        <w:rPr/>
      </w:pPr>
      <w:bookmarkStart w:colFirst="0" w:colLast="0" w:name="_thnq2awl9pl2" w:id="0"/>
      <w:bookmarkEnd w:id="0"/>
      <w:r w:rsidDel="00000000" w:rsidR="00000000" w:rsidRPr="00000000">
        <w:br w:type="page"/>
      </w:r>
      <w:r w:rsidDel="00000000" w:rsidR="00000000" w:rsidRPr="00000000">
        <w:rPr>
          <w:rtl w:val="0"/>
        </w:rPr>
      </w:r>
    </w:p>
    <w:p w:rsidR="00000000" w:rsidDel="00000000" w:rsidP="00000000" w:rsidRDefault="00000000" w:rsidRPr="00000000" w14:paraId="00000009">
      <w:pPr>
        <w:pStyle w:val="Heading1"/>
        <w:rPr/>
      </w:pPr>
      <w:bookmarkStart w:colFirst="0" w:colLast="0" w:name="_9dk5x1u2ix8s" w:id="1"/>
      <w:bookmarkEnd w:id="1"/>
      <w:r w:rsidDel="00000000" w:rsidR="00000000" w:rsidRPr="00000000">
        <w:rPr>
          <w:rtl w:val="0"/>
        </w:rPr>
      </w:r>
    </w:p>
    <w:p w:rsidR="00000000" w:rsidDel="00000000" w:rsidP="00000000" w:rsidRDefault="00000000" w:rsidRPr="00000000" w14:paraId="0000000A">
      <w:pPr>
        <w:pStyle w:val="Heading1"/>
        <w:rPr/>
      </w:pPr>
      <w:bookmarkStart w:colFirst="0" w:colLast="0" w:name="_ncc0n9b57klg" w:id="2"/>
      <w:bookmarkEnd w:id="2"/>
      <w:r w:rsidDel="00000000" w:rsidR="00000000" w:rsidRPr="00000000">
        <w:rPr>
          <w:rtl w:val="0"/>
        </w:rPr>
        <w:t xml:space="preserve">Dane prywatne</w:t>
      </w:r>
    </w:p>
    <w:p w:rsidR="00000000" w:rsidDel="00000000" w:rsidP="00000000" w:rsidRDefault="00000000" w:rsidRPr="00000000" w14:paraId="0000000B">
      <w:pPr>
        <w:rPr>
          <w:sz w:val="18"/>
          <w:szCs w:val="18"/>
        </w:rPr>
      </w:pPr>
      <w:r w:rsidDel="00000000" w:rsidR="00000000" w:rsidRPr="00000000">
        <w:rPr>
          <w:sz w:val="18"/>
          <w:szCs w:val="18"/>
          <w:rtl w:val="0"/>
        </w:rPr>
        <w:t xml:space="preserve">Wszystkie dane podane w tym dziale będą wykorzystywane tylko przez organizatorów konferencji w związku z jej </w:t>
      </w:r>
    </w:p>
    <w:p w:rsidR="00000000" w:rsidDel="00000000" w:rsidP="00000000" w:rsidRDefault="00000000" w:rsidRPr="00000000" w14:paraId="0000000C">
      <w:pPr>
        <w:rPr>
          <w:sz w:val="18"/>
          <w:szCs w:val="18"/>
        </w:rPr>
      </w:pPr>
      <w:r w:rsidDel="00000000" w:rsidR="00000000" w:rsidRPr="00000000">
        <w:rPr>
          <w:sz w:val="18"/>
          <w:szCs w:val="18"/>
          <w:rtl w:val="0"/>
        </w:rPr>
        <w:t xml:space="preserve">organizacją. Podanie danych osobowych jest dobrowolne, ale niezbędne do wzięcia czynnego udziału w konferencji.</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Imię i nazwisko uczestnika</w:t>
      </w:r>
      <w:r w:rsidDel="00000000" w:rsidR="00000000" w:rsidRPr="00000000">
        <w:rPr>
          <w:rtl w:val="0"/>
        </w:rPr>
      </w:r>
    </w:p>
    <w:tbl>
      <w:tblPr>
        <w:tblStyle w:val="Table1"/>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Telefon kontaktowy</w:t>
      </w:r>
      <w:r w:rsidDel="00000000" w:rsidR="00000000" w:rsidRPr="00000000">
        <w:rPr>
          <w:rtl w:val="0"/>
        </w:rPr>
      </w:r>
    </w:p>
    <w:tbl>
      <w:tblPr>
        <w:tblStyle w:val="Table2"/>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E-mail kontaktowy</w:t>
      </w:r>
      <w:r w:rsidDel="00000000" w:rsidR="00000000" w:rsidRPr="00000000">
        <w:rPr>
          <w:rtl w:val="0"/>
        </w:rPr>
      </w:r>
    </w:p>
    <w:tbl>
      <w:tblPr>
        <w:tblStyle w:val="Table3"/>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sz w:val="18"/>
          <w:szCs w:val="18"/>
        </w:rPr>
      </w:pPr>
      <w:r w:rsidDel="00000000" w:rsidR="00000000" w:rsidRPr="00000000">
        <w:rPr>
          <w:rtl w:val="0"/>
        </w:rPr>
      </w:r>
    </w:p>
    <w:p w:rsidR="00000000" w:rsidDel="00000000" w:rsidP="00000000" w:rsidRDefault="00000000" w:rsidRPr="00000000" w14:paraId="00000018">
      <w:pPr>
        <w:pStyle w:val="Heading1"/>
        <w:rPr/>
      </w:pPr>
      <w:bookmarkStart w:colFirst="0" w:colLast="0" w:name="_8tpwaz3phod5" w:id="3"/>
      <w:bookmarkEnd w:id="3"/>
      <w:r w:rsidDel="00000000" w:rsidR="00000000" w:rsidRPr="00000000">
        <w:rPr>
          <w:rtl w:val="0"/>
        </w:rPr>
        <w:t xml:space="preserve">Dane publiczne</w:t>
      </w:r>
    </w:p>
    <w:p w:rsidR="00000000" w:rsidDel="00000000" w:rsidP="00000000" w:rsidRDefault="00000000" w:rsidRPr="00000000" w14:paraId="00000019">
      <w:pPr>
        <w:rPr>
          <w:sz w:val="18"/>
          <w:szCs w:val="18"/>
        </w:rPr>
      </w:pPr>
      <w:r w:rsidDel="00000000" w:rsidR="00000000" w:rsidRPr="00000000">
        <w:rPr>
          <w:sz w:val="18"/>
          <w:szCs w:val="18"/>
          <w:rtl w:val="0"/>
        </w:rPr>
        <w:t xml:space="preserve">Wszystkie podane w tym dziale informacje mogą zostać udostępnione publicznie na stronie internetowej konferencji, </w:t>
        <w:br w:type="textWrapping"/>
        <w:t xml:space="preserve">w programie konferencji lub w innych materiałach informacyjnych dotyczących konferencji, w szczególności na stronach internetowych lub w mediach społecznościowych.</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Imię i nazwisko uczestnika</w:t>
      </w:r>
      <w:r w:rsidDel="00000000" w:rsidR="00000000" w:rsidRPr="00000000">
        <w:rPr>
          <w:rtl w:val="0"/>
        </w:rPr>
      </w:r>
    </w:p>
    <w:tbl>
      <w:tblPr>
        <w:tblStyle w:val="Table4"/>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Afiliacja uczestnika</w:t>
      </w:r>
    </w:p>
    <w:p w:rsidR="00000000" w:rsidDel="00000000" w:rsidP="00000000" w:rsidRDefault="00000000" w:rsidRPr="00000000" w14:paraId="0000001F">
      <w:pPr>
        <w:rPr/>
      </w:pPr>
      <w:r w:rsidDel="00000000" w:rsidR="00000000" w:rsidRPr="00000000">
        <w:rPr>
          <w:sz w:val="18"/>
          <w:szCs w:val="18"/>
          <w:rtl w:val="0"/>
        </w:rPr>
        <w:t xml:space="preserve">(nie jest konieczna, można podać nazwę swojej organizacji, instytucji, projektu czy strony internetowej)</w:t>
      </w:r>
      <w:r w:rsidDel="00000000" w:rsidR="00000000" w:rsidRPr="00000000">
        <w:rPr>
          <w:rtl w:val="0"/>
        </w:rPr>
      </w:r>
    </w:p>
    <w:tbl>
      <w:tblPr>
        <w:tblStyle w:val="Table5"/>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r>
          </w:p>
        </w:tc>
      </w:tr>
    </w:tbl>
    <w:p w:rsidR="00000000" w:rsidDel="00000000" w:rsidP="00000000" w:rsidRDefault="00000000" w:rsidRPr="00000000" w14:paraId="00000021">
      <w:pPr>
        <w:rPr>
          <w:sz w:val="18"/>
          <w:szCs w:val="18"/>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Publiczne dane kontaktowe</w:t>
      </w:r>
    </w:p>
    <w:p w:rsidR="00000000" w:rsidDel="00000000" w:rsidP="00000000" w:rsidRDefault="00000000" w:rsidRPr="00000000" w14:paraId="00000023">
      <w:pPr>
        <w:rPr/>
      </w:pPr>
      <w:r w:rsidDel="00000000" w:rsidR="00000000" w:rsidRPr="00000000">
        <w:rPr>
          <w:sz w:val="18"/>
          <w:szCs w:val="18"/>
          <w:rtl w:val="0"/>
        </w:rPr>
        <w:t xml:space="preserve">(nie są konieczne, można podać na przykład adres strony internetowej, e-mail lub media społecznościowe, dane te mają pozwolić innym zainteresowanym tematem na skontaktowanie się, ale tak jak wszystkie dane kontaktowe umieszczone w Internecie mogą zostać wykorzystane bez naszej zgody przez automaty do wysyłania spamu lub innych działań)</w:t>
      </w:r>
      <w:r w:rsidDel="00000000" w:rsidR="00000000" w:rsidRPr="00000000">
        <w:rPr>
          <w:rtl w:val="0"/>
        </w:rPr>
      </w:r>
    </w:p>
    <w:tbl>
      <w:tblPr>
        <w:tblStyle w:val="Table6"/>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Typ prezentacji</w:t>
      </w:r>
    </w:p>
    <w:p w:rsidR="00000000" w:rsidDel="00000000" w:rsidP="00000000" w:rsidRDefault="00000000" w:rsidRPr="00000000" w14:paraId="00000027">
      <w:pPr>
        <w:rPr/>
      </w:pPr>
      <w:r w:rsidDel="00000000" w:rsidR="00000000" w:rsidRPr="00000000">
        <w:rPr>
          <w:rtl w:val="0"/>
        </w:rPr>
        <w:t xml:space="preserve">[✖️] prelekcja 15 min. - [  ] prelekcja 30 min. - [  ] poster - [  ] stoisko - [  ] inne</w:t>
      </w:r>
    </w:p>
    <w:p w:rsidR="00000000" w:rsidDel="00000000" w:rsidP="00000000" w:rsidRDefault="00000000" w:rsidRPr="00000000" w14:paraId="00000028">
      <w:pPr>
        <w:rPr>
          <w:sz w:val="18"/>
          <w:szCs w:val="18"/>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Tytuł prezentacji</w:t>
      </w:r>
      <w:r w:rsidDel="00000000" w:rsidR="00000000" w:rsidRPr="00000000">
        <w:rPr>
          <w:rtl w:val="0"/>
        </w:rPr>
      </w:r>
    </w:p>
    <w:tbl>
      <w:tblPr>
        <w:tblStyle w:val="Table7"/>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r>
          </w:p>
        </w:tc>
      </w:tr>
    </w:tbl>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Krótki opis prezentacji</w:t>
      </w:r>
      <w:r w:rsidDel="00000000" w:rsidR="00000000" w:rsidRPr="00000000">
        <w:rPr>
          <w:rtl w:val="0"/>
        </w:rPr>
      </w:r>
    </w:p>
    <w:tbl>
      <w:tblPr>
        <w:tblStyle w:val="Table8"/>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
        <w:tblGridChange w:id="0">
          <w:tblGrid>
            <w:gridCol w:w="96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sz w:val="18"/>
          <w:szCs w:val="18"/>
        </w:rPr>
      </w:pPr>
      <w:r w:rsidDel="00000000" w:rsidR="00000000" w:rsidRPr="00000000">
        <w:rPr>
          <w:rtl w:val="0"/>
        </w:rPr>
      </w:r>
    </w:p>
    <w:p w:rsidR="00000000" w:rsidDel="00000000" w:rsidP="00000000" w:rsidRDefault="00000000" w:rsidRPr="00000000" w14:paraId="00000030">
      <w:pPr>
        <w:rPr>
          <w:sz w:val="18"/>
          <w:szCs w:val="18"/>
        </w:rPr>
      </w:pPr>
      <w:r w:rsidDel="00000000" w:rsidR="00000000" w:rsidRPr="00000000">
        <w:rPr>
          <w:rtl w:val="0"/>
        </w:rPr>
      </w:r>
    </w:p>
    <w:sectPr>
      <w:pgSz w:h="16834" w:w="11909" w:orient="portrait"/>
      <w:pgMar w:bottom="0" w:top="0"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konferencja@regionalista.org" TargetMode="External"/><Relationship Id="rId10" Type="http://schemas.openxmlformats.org/officeDocument/2006/relationships/image" Target="media/image5.pn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