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A2" w:rsidRDefault="00EA67A2" w:rsidP="00EA67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2</w:t>
      </w:r>
    </w:p>
    <w:p w:rsidR="00EA67A2" w:rsidRDefault="00EA67A2" w:rsidP="00EA67A2">
      <w:pPr>
        <w:rPr>
          <w:b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</w:t>
      </w:r>
    </w:p>
    <w:p w:rsidR="00EA67A2" w:rsidRDefault="00EA67A2" w:rsidP="00EA67A2">
      <w:pPr>
        <w:jc w:val="center"/>
        <w:rPr>
          <w:rFonts w:ascii="Arial" w:hAnsi="Arial" w:cs="Arial"/>
          <w:b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 pomiędzy: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Jeleniogórskie Centrum Informacji i Edukacji Regionalnej – Książnica Karkonoska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Bankowa 27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58-500 Jelenia Góra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611-005-30-06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REGON 000600361</w:t>
      </w:r>
    </w:p>
    <w:p w:rsidR="00EA67A2" w:rsidRDefault="0070566A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imieniu, której działa Pan</w:t>
      </w:r>
      <w:r w:rsidR="00953EA2">
        <w:rPr>
          <w:rFonts w:ascii="Arial" w:hAnsi="Arial" w:cs="Arial"/>
          <w:sz w:val="20"/>
          <w:szCs w:val="20"/>
        </w:rPr>
        <w:t xml:space="preserve"> Piotr Iwaniec</w:t>
      </w:r>
      <w:r w:rsidR="00B177F6">
        <w:rPr>
          <w:rFonts w:ascii="Arial" w:hAnsi="Arial" w:cs="Arial"/>
          <w:sz w:val="20"/>
          <w:szCs w:val="20"/>
        </w:rPr>
        <w:t xml:space="preserve"> </w:t>
      </w:r>
      <w:r w:rsidR="00EA67A2">
        <w:rPr>
          <w:rFonts w:ascii="Arial" w:hAnsi="Arial" w:cs="Arial"/>
          <w:sz w:val="20"/>
          <w:szCs w:val="20"/>
        </w:rPr>
        <w:t xml:space="preserve"> – Dyrektor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kontrasygnacie Głównego Księgowego Pani Lilianny Pacuły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Zamawiającym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…………………REGON …………………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imieniu, którego działają …………….. …….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Wykonawcą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następującej treści: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niniejsza zawarta została w oparciu o zapytanie ofertowe zgodnie z Regulaminem  zamówień do </w:t>
      </w:r>
      <w:r w:rsidR="00F44D99">
        <w:rPr>
          <w:rFonts w:ascii="Arial" w:hAnsi="Arial" w:cs="Arial"/>
          <w:sz w:val="20"/>
          <w:szCs w:val="20"/>
        </w:rPr>
        <w:t>130.000 złotych netto</w:t>
      </w:r>
      <w:r>
        <w:rPr>
          <w:rFonts w:ascii="Arial" w:hAnsi="Arial" w:cs="Arial"/>
          <w:sz w:val="20"/>
          <w:szCs w:val="20"/>
        </w:rPr>
        <w:t xml:space="preserve"> stosowanym w </w:t>
      </w:r>
      <w:proofErr w:type="spellStart"/>
      <w:r>
        <w:rPr>
          <w:rFonts w:ascii="Arial" w:hAnsi="Arial" w:cs="Arial"/>
          <w:sz w:val="20"/>
          <w:szCs w:val="20"/>
        </w:rPr>
        <w:t>JCIiER-Książnica</w:t>
      </w:r>
      <w:proofErr w:type="spellEnd"/>
      <w:r>
        <w:rPr>
          <w:rFonts w:ascii="Arial" w:hAnsi="Arial" w:cs="Arial"/>
          <w:sz w:val="20"/>
          <w:szCs w:val="20"/>
        </w:rPr>
        <w:t xml:space="preserve"> Karkonoska. Postępowanie zakończono wyborem niniejszego Wykonawcy.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niniejszej umowy jest  ochrona osób i mienia w obiekcie  Książnicy Karkonoskiej przy ul. Bankowej 27 w Jeleniej Górze oraz na terenie  działki należącej do Zamawiającego, zgodnie z opisem przedmiotu zamówienia .</w:t>
      </w:r>
    </w:p>
    <w:p w:rsidR="00EA67A2" w:rsidRDefault="00EA67A2" w:rsidP="00EA67A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Ochrona realizowana będzie w formie bezpośredniej ochrony fizycznej oraz poprzez system monitorowania w sposób ściśle określony w dalszych postanowieniach niniejszej umowy.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  określona w § 2 obejmuje swoim zakresem: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Ochronę majątku przed kradzieżą, zniszczeniem , utratą itp.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Ochrona osób przebywających na terenie obiektu.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Badanie zabezpieczenia obiektów podlegających ochronie oraz informowanie odpowiednich służb Zamawiającego o wszystkich stwierdzonych nieprawidłowościach w zakresie zabezpieczenia przed kradzieżą , pożarem , awarią itp.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 , należyte zabezpieczenie i wydawanie kluczy do pomieszczeń 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pracownikami Książnicy Karkonoskiej, prowadzenie raportów przejęcia obiektu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Zawiadamianie Zamawiającego bezpośrednio o popełnionych przestępstwach włamań lub kradzieży.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Podejmowanie niezbędnych działań w razie pożaru i innych zdarzeń losowych zgodnie            z posiadanymi instrukcjami.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Wizualne sprawdzanie stanu budynku oraz pomieszczeń , dokumentowanie tych faktów            i zgłaszanie ich Zamawiającemu.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opis zadań ochrony ujmuje plan ochrony oraz instrukcja ochrony. 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 plan ochrony zostanie opracowany przez Wykonawcę i zatwierdzony przez Zamawiającego.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Utrzymywanie patrolu interwencyjnego  w gotowości i natychmiastowego działania na wezwanie pracowników KK i Wykonawcy 24 h </w:t>
      </w:r>
      <w:r w:rsidR="009F4CA7">
        <w:rPr>
          <w:rFonts w:ascii="Arial" w:hAnsi="Arial" w:cs="Arial"/>
          <w:sz w:val="20"/>
          <w:szCs w:val="20"/>
        </w:rPr>
        <w:t>zgodnie z danymi zawartymi w Załączniku nr 2 do Umowy.</w:t>
      </w:r>
    </w:p>
    <w:p w:rsidR="00EA67A2" w:rsidRDefault="00EA67A2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Przegląd –raz w roku- instalacji dozoru i monitoringu w obiekcie KK przy ul. Bankowej 27.</w:t>
      </w:r>
    </w:p>
    <w:p w:rsidR="007A2D03" w:rsidRDefault="00AA4815" w:rsidP="00EA67A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Podłączenie centrali </w:t>
      </w:r>
      <w:proofErr w:type="spellStart"/>
      <w:r>
        <w:rPr>
          <w:rFonts w:ascii="Arial" w:hAnsi="Arial" w:cs="Arial"/>
          <w:sz w:val="20"/>
          <w:szCs w:val="20"/>
        </w:rPr>
        <w:t>p.poż</w:t>
      </w:r>
      <w:proofErr w:type="spellEnd"/>
      <w:r>
        <w:rPr>
          <w:rFonts w:ascii="Arial" w:hAnsi="Arial" w:cs="Arial"/>
          <w:sz w:val="20"/>
          <w:szCs w:val="20"/>
        </w:rPr>
        <w:t xml:space="preserve">.  do centrali ochrony i monitoringu. Bezpośrednia interwencja  grupy w momencie pojawienia się sygnalizacji pożaru w centrali </w:t>
      </w:r>
      <w:proofErr w:type="spellStart"/>
      <w:r>
        <w:rPr>
          <w:rFonts w:ascii="Arial" w:hAnsi="Arial" w:cs="Arial"/>
          <w:sz w:val="20"/>
          <w:szCs w:val="20"/>
        </w:rPr>
        <w:t>p.poż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A67A2" w:rsidRDefault="00EA67A2" w:rsidP="00EA67A2">
      <w:pPr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 opisana w § 2 realizowana będzie w określone w opisie przedmiotu</w:t>
      </w:r>
      <w:r w:rsidR="009F4CA7">
        <w:rPr>
          <w:rFonts w:ascii="Arial" w:hAnsi="Arial" w:cs="Arial"/>
          <w:sz w:val="20"/>
          <w:szCs w:val="20"/>
        </w:rPr>
        <w:t xml:space="preserve"> zamówienia  dni      i  godz. przez jedną osobę zgodnie z Załącznikiem Nr 1 do Umowy.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usługi w zakresie  ochrony obiektu mienia określonego w § 2, zgodnie                 z wymogami określonymi w § 3 , w czasie określonym w § 4, Wykonawca  winien wykonywać taką ilością pracowników ochrony, aby zachować najwyższą staranność.</w:t>
      </w:r>
    </w:p>
    <w:p w:rsidR="00EA67A2" w:rsidRDefault="00EA67A2" w:rsidP="00EA67A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powstania szkody w imieniu Zamawiającego uznaje się, że Wykonawca wykonał obowiązki bez najwyższej staranności.</w:t>
      </w:r>
    </w:p>
    <w:p w:rsidR="00EA67A2" w:rsidRDefault="00EA67A2" w:rsidP="00EA67A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odpowiada  za szkodę wyrządzoną Zamawiającemu  powstałą na skutek nieprzestrzegania postanowień  ujętych w niniejszej umowie.</w:t>
      </w:r>
    </w:p>
    <w:p w:rsidR="00EA67A2" w:rsidRDefault="00EA67A2" w:rsidP="00EA67A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stosunku do osób trzecich Wykonawca ponosi pełną odpowiedzialność za działania lub zaniechania swoich obowiązków.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niewykonania lub nienależytego wykonania przez Wykonawcę obowiązków wynikających z niniejszej umowy, po pierwszym pisemnym ostrzeżeniu Zamawiający zastosuje karę umowną w wysokości 10 % wartości cen jednostkowych brutto za jeden miesiąc ochrony – określony w § 7.</w:t>
      </w:r>
    </w:p>
    <w:p w:rsidR="00EA67A2" w:rsidRDefault="00EA67A2" w:rsidP="00EA67A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stwierdzenia przez Wykonawcę w czasie trwania umowy, usterek w zabezpieczeniu chronionego obiektu tj. niewykonywania postanowień o których  mowa w § 10 ust.1, ma prawo wezwać na piśmie Zamawiającego do usunięcia tych usterek. Zamawiający obowiązany jest usunąć wykazane usterki w terminie obustronnie uzgodnionym pod rygorem utraty prawa do żądania odszkodowania. </w:t>
      </w:r>
    </w:p>
    <w:p w:rsidR="00EA67A2" w:rsidRDefault="00EA67A2" w:rsidP="00EA67A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Odpowiedzialność Wykonawcy rozpoczyna się od chwili faktycznego przyjęcia przez jego pracowników ochrony obiektu i mienia tj. od dnia ………………….r. od godz. ……………….. w budynku przekazanego protokołem zdawczo-odbiorczym.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umowy według oferty Wykonawcy określona jest na kwotę brutto w wysokości:……………………( słownie: …………………………………………..zł) w powyższej  kwocie został ujęty obowiązujący podatek VAT w wysokości ……….zł </w:t>
      </w:r>
    </w:p>
    <w:p w:rsidR="00EA67A2" w:rsidRDefault="00EA67A2" w:rsidP="00EA67A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należności  za wykonanie usługi określonej w § 2 ust.1 następować będzie w rozliczeniu miesięcznym, przelewem na konto Wykonawcy ………………………….. w terminie 7 dni od daty dostarczenia faktury do siedziby Zamawiającego.</w:t>
      </w:r>
    </w:p>
    <w:p w:rsidR="00EA67A2" w:rsidRDefault="00EA67A2" w:rsidP="00EA67A2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dopuszcza możliwości zmiany wartości przedmiotu zamówienia w trakcie obowiązywania umowy. 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Zamawiający i Wykonawca zobowiązują się uwzględnić przy wykonaniu tej umowy sprawy </w:t>
      </w:r>
      <w:r>
        <w:rPr>
          <w:rFonts w:ascii="Arial" w:hAnsi="Arial" w:cs="Arial"/>
          <w:sz w:val="20"/>
          <w:szCs w:val="20"/>
        </w:rPr>
        <w:tab/>
        <w:t>organizacji wykonania usługi ochrony.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Pracownicy zatrudnieni przez Wykonawcę zobowiązani są do przestrzegania obowiązującego u Zamawiającego ; regulaminu pracy, instrukcji ochrony oraz pozostałych przepisów dotyczących bhp i </w:t>
      </w:r>
      <w:proofErr w:type="spellStart"/>
      <w:r>
        <w:rPr>
          <w:rFonts w:ascii="Arial" w:hAnsi="Arial" w:cs="Arial"/>
          <w:sz w:val="20"/>
          <w:szCs w:val="20"/>
        </w:rPr>
        <w:t>p.poż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 służb , plan ochrony, instrukcje ochrony, zakresy czynności i obowiązki pracowników ochrony winny być zatwierdzone i przyjęte przez obie strony umowy.</w:t>
      </w: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zobowiązuje się  nie udostępniać osobom trzecim danych związanych                  z działalnością  merytoryczną  Zamawiającego, przestrzegać zasad określonych w ustawie     o ochronie informacji niejawnych.</w:t>
      </w: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Wykonawcy spoczywa obowiązek zapoznania swoich pracowników z treścią przepisów wymienionych w ust.2 niniejszego paragrafu.</w:t>
      </w:r>
    </w:p>
    <w:p w:rsidR="00EA67A2" w:rsidRDefault="00EA67A2" w:rsidP="00EA67A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żądania od Wykonawcy wymiany pracownika niewłaściwego wykonującego – w opinii Zamawiającego – swoje obowiązki.</w:t>
      </w:r>
    </w:p>
    <w:p w:rsidR="00EA67A2" w:rsidRDefault="00EA67A2" w:rsidP="00EA67A2">
      <w:pPr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Obiekt powierzony do ochrony winien być należycie zabezpieczony pod względem </w:t>
      </w:r>
      <w:proofErr w:type="spellStart"/>
      <w:r>
        <w:rPr>
          <w:rFonts w:ascii="Arial" w:hAnsi="Arial" w:cs="Arial"/>
          <w:sz w:val="20"/>
          <w:szCs w:val="20"/>
        </w:rPr>
        <w:t>p.poż</w:t>
      </w:r>
      <w:proofErr w:type="spellEnd"/>
      <w:r>
        <w:rPr>
          <w:rFonts w:ascii="Arial" w:hAnsi="Arial" w:cs="Arial"/>
          <w:sz w:val="20"/>
          <w:szCs w:val="20"/>
        </w:rPr>
        <w:t xml:space="preserve">.         i technicznym, a przede wszystkim przed niebezpieczeństwem kradzieży poprzez właściwe zamknięcie, ogrodzenie, oświetlenie, wyposażenie w stosowny sprzęt </w:t>
      </w:r>
      <w:proofErr w:type="spellStart"/>
      <w:r>
        <w:rPr>
          <w:rFonts w:ascii="Arial" w:hAnsi="Arial" w:cs="Arial"/>
          <w:sz w:val="20"/>
          <w:szCs w:val="20"/>
        </w:rPr>
        <w:t>p.poż</w:t>
      </w:r>
      <w:proofErr w:type="spellEnd"/>
      <w:r>
        <w:rPr>
          <w:rFonts w:ascii="Arial" w:hAnsi="Arial" w:cs="Arial"/>
          <w:sz w:val="20"/>
          <w:szCs w:val="20"/>
        </w:rPr>
        <w:t>. itp.</w:t>
      </w:r>
    </w:p>
    <w:p w:rsidR="00EA67A2" w:rsidRDefault="00EA67A2" w:rsidP="00EA67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Klucze zapasowe do obiektu powinny być przechowywane w sposób chroniący je przed kradzieżą i uniemożliwienie dostępu do nich osobom nieupoważnionym.</w:t>
      </w:r>
    </w:p>
    <w:p w:rsidR="00EA67A2" w:rsidRDefault="00EA67A2" w:rsidP="00EA67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pracy w ochranianym obiekcie klucze od zamykanych pomieszczeń winny być zdawane do pracowników ochrony.</w:t>
      </w:r>
    </w:p>
    <w:p w:rsidR="00EA67A2" w:rsidRDefault="00EA67A2" w:rsidP="00EA67A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 pracy w ochranianym obiekcie mogą przebywać tylko osoby posiadające stosowne zezwolenie z podaniem czasu i miejsca przebywania.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pokrycia szkód powstałych  na wypadek kradzieży , kradzieży z włamaniem, a powstałych w wyniku zaniedbania obowiązków przez pracownika ochrony. Wykonawca zobowiązuje się do pokrycia szkód wynikłych z niewłaściwego wykonywania obowiązków pracowników ochrony.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12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udostępni  Wykonawcy pomieszczenia w Książnicy Karkonoskiej przy ul. Bankowej 27 , odpowiednio oświetlone i ogrzewane , przystosowane do przebywania osób i przechowywania odzieży.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13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za wypadki przy pracy swoich pracowników. W przypadku stwierdzenia , że wypadek nastąpił z powodu wyłącznej winy Zamawiającego strony będą dążyć do polubownego załatwienia sprawy.</w:t>
      </w:r>
    </w:p>
    <w:p w:rsidR="00EA67A2" w:rsidRDefault="00EA67A2" w:rsidP="00EA67A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zawarł umowę o ubezpieczeniu od odpowiedzialności cywilnej dla swojej działalności.</w:t>
      </w:r>
    </w:p>
    <w:p w:rsidR="00EA67A2" w:rsidRDefault="00EA67A2" w:rsidP="00EA67A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istnienia na terenie ochranianym specyficznych lub szczególnie niebezpiecznych warunków Wykonawca zapozna pracowników ochrony z instrukcjami w zakresie zabezpieczenia ich przed narażeniem życia i zdrowia.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14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, z chwilą podpisania umowy , przejmuje obowiązki określone w § 2,3 oraz 4 przeszkolonym w tym zakresie  personelem, wyposażonym w niezbędny sprzęt oraz zabezpieczy swoich pracowników w mundury lub jednolite ubrania oraz identyfikatory  w uzgodnieniu z Zamawiającym.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15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obwiązany jest do przestrzegania wszystkich przepisów  dotyczących ochrony strzeżonych obiektów i regulujących funkcjonowanie firm ochroniarskich.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§16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zawarta na czas określony od dnia </w:t>
      </w:r>
      <w:r w:rsidR="00953EA2">
        <w:rPr>
          <w:rFonts w:ascii="Arial" w:hAnsi="Arial" w:cs="Arial"/>
          <w:sz w:val="20"/>
          <w:szCs w:val="20"/>
        </w:rPr>
        <w:t>01 stycznia 2025</w:t>
      </w:r>
      <w:r w:rsidR="003711E2">
        <w:rPr>
          <w:rFonts w:ascii="Arial" w:hAnsi="Arial" w:cs="Arial"/>
          <w:sz w:val="20"/>
          <w:szCs w:val="20"/>
        </w:rPr>
        <w:t xml:space="preserve"> r. do 31 grudnia 202</w:t>
      </w:r>
      <w:r w:rsidR="00953EA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9F4CA7" w:rsidRDefault="009F4CA7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i nr 2 stanowią integralną część Umowy.</w:t>
      </w: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upływie okresu na jaki została zawarta umowa wygasa bez potrzeby jej wypowiedzenia.</w:t>
      </w: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rażącego naruszenia warunków umowy przez Wykonawcę , Zamawiającemu przysługuje prawo odstąpienia od umowy w terminie jednego miesiąca od zawiadomienia        o zamiarze odstąpienia.</w:t>
      </w: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 bezzwłocznie powiadomi  Zamawiającego o cofnięciu koncesji na prowadzenie działalności objętej umową . Umowa w takim przypadku wygasa z dniem utraty koncesji.</w:t>
      </w:r>
    </w:p>
    <w:p w:rsidR="00EA67A2" w:rsidRDefault="00EA67A2" w:rsidP="00EA67A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bieżącego okazywania się przez Wykonawcę dokumentem potwierdzającym zawarcie ubezpieczenia odpowiedzialności cywilnej OC z tytułu prowadzonej działalności.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17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obowiązują odpowiednie przepisy kodeksu cywilnego.</w:t>
      </w:r>
    </w:p>
    <w:p w:rsidR="00EA67A2" w:rsidRDefault="00EA67A2" w:rsidP="00EA67A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sporne związane z realizacją niniejszej umowy, których strony nie rozstrzygną  polubownie zostaną poddane rozstrzygnięciu przez sąd powszechny właściwy dla siedziby Zamawiającego.</w:t>
      </w:r>
    </w:p>
    <w:p w:rsidR="00EA67A2" w:rsidRDefault="00EA67A2" w:rsidP="00EA67A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i uzupełnienia niniejszej umowy wymagają formy pisemnej pod rygorem nieważności.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18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</w:t>
      </w: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</w:t>
      </w: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>
      <w:pPr>
        <w:jc w:val="center"/>
        <w:rPr>
          <w:rFonts w:ascii="Arial" w:hAnsi="Arial" w:cs="Arial"/>
          <w:sz w:val="20"/>
          <w:szCs w:val="20"/>
        </w:rPr>
      </w:pPr>
    </w:p>
    <w:p w:rsidR="00EA67A2" w:rsidRDefault="00EA67A2" w:rsidP="00EA67A2"/>
    <w:p w:rsidR="00EA67A2" w:rsidRDefault="00EA67A2" w:rsidP="00EA67A2"/>
    <w:p w:rsidR="00EA67A2" w:rsidRDefault="00EA67A2" w:rsidP="00EA67A2"/>
    <w:p w:rsidR="00EA67A2" w:rsidRDefault="00EA67A2" w:rsidP="00EA67A2"/>
    <w:p w:rsidR="00EA67A2" w:rsidRDefault="00EA67A2" w:rsidP="00EA67A2"/>
    <w:p w:rsidR="00EA67A2" w:rsidRDefault="00EA67A2" w:rsidP="00EA67A2"/>
    <w:p w:rsidR="00A23081" w:rsidRDefault="00A23081"/>
    <w:sectPr w:rsidR="00A23081" w:rsidSect="00A2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3"/>
    <w:multiLevelType w:val="hybridMultilevel"/>
    <w:tmpl w:val="3AE83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343"/>
    <w:multiLevelType w:val="hybridMultilevel"/>
    <w:tmpl w:val="8B863B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A249A"/>
    <w:multiLevelType w:val="hybridMultilevel"/>
    <w:tmpl w:val="A93E6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67FA5"/>
    <w:multiLevelType w:val="hybridMultilevel"/>
    <w:tmpl w:val="7A6A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A097A"/>
    <w:multiLevelType w:val="hybridMultilevel"/>
    <w:tmpl w:val="87B84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5002A"/>
    <w:multiLevelType w:val="hybridMultilevel"/>
    <w:tmpl w:val="FB50F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746FC"/>
    <w:multiLevelType w:val="hybridMultilevel"/>
    <w:tmpl w:val="E32ED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507BD"/>
    <w:multiLevelType w:val="hybridMultilevel"/>
    <w:tmpl w:val="169E1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C6A34"/>
    <w:multiLevelType w:val="hybridMultilevel"/>
    <w:tmpl w:val="23807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51222D"/>
    <w:multiLevelType w:val="hybridMultilevel"/>
    <w:tmpl w:val="9AEA8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7A2"/>
    <w:rsid w:val="0005401F"/>
    <w:rsid w:val="00061799"/>
    <w:rsid w:val="000C472D"/>
    <w:rsid w:val="000E0772"/>
    <w:rsid w:val="00175CDA"/>
    <w:rsid w:val="00274BF2"/>
    <w:rsid w:val="003711E2"/>
    <w:rsid w:val="0070566A"/>
    <w:rsid w:val="007A2D03"/>
    <w:rsid w:val="00947951"/>
    <w:rsid w:val="00953EA2"/>
    <w:rsid w:val="009F4CA7"/>
    <w:rsid w:val="00A1796C"/>
    <w:rsid w:val="00A23081"/>
    <w:rsid w:val="00AA4815"/>
    <w:rsid w:val="00AE45E4"/>
    <w:rsid w:val="00B177F6"/>
    <w:rsid w:val="00B9208C"/>
    <w:rsid w:val="00CF28C0"/>
    <w:rsid w:val="00E8523C"/>
    <w:rsid w:val="00EA67A2"/>
    <w:rsid w:val="00F4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Jezusek Violetta</dc:creator>
  <cp:lastModifiedBy>Jezusek Violetta</cp:lastModifiedBy>
  <cp:revision>2</cp:revision>
  <cp:lastPrinted>2023-11-29T09:44:00Z</cp:lastPrinted>
  <dcterms:created xsi:type="dcterms:W3CDTF">2024-11-27T12:43:00Z</dcterms:created>
  <dcterms:modified xsi:type="dcterms:W3CDTF">2024-11-27T12:43:00Z</dcterms:modified>
</cp:coreProperties>
</file>