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46" w:rsidRDefault="003A3146" w:rsidP="003A31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1 </w:t>
      </w:r>
    </w:p>
    <w:p w:rsidR="003A3146" w:rsidRDefault="005D6A3E" w:rsidP="003A3146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Umowy z dn. </w:t>
      </w:r>
    </w:p>
    <w:p w:rsidR="003A3146" w:rsidRDefault="003A3146" w:rsidP="003A314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A3146" w:rsidRDefault="003A3146" w:rsidP="003A3146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3A3146" w:rsidRDefault="003A3146" w:rsidP="003A3146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ZAMÓWIENIA</w:t>
      </w:r>
    </w:p>
    <w:p w:rsidR="003A3146" w:rsidRDefault="003A3146" w:rsidP="003A3146">
      <w:pPr>
        <w:jc w:val="both"/>
        <w:rPr>
          <w:rFonts w:ascii="Arial" w:hAnsi="Arial" w:cs="Arial"/>
          <w:b/>
          <w:sz w:val="20"/>
          <w:szCs w:val="20"/>
        </w:rPr>
      </w:pPr>
    </w:p>
    <w:p w:rsidR="003A3146" w:rsidRDefault="003A3146" w:rsidP="003A314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zamówienia:</w:t>
      </w:r>
    </w:p>
    <w:p w:rsidR="003A3146" w:rsidRDefault="003A3146" w:rsidP="003A3146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A3146" w:rsidRDefault="003A3146" w:rsidP="003A3146">
      <w:pPr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Przedmiotem zamówienia jest całodobowa ochrona osób i mienia , we wszystkie dni tygodnia  ora</w:t>
      </w:r>
      <w:r w:rsidR="002B2B53">
        <w:rPr>
          <w:rFonts w:ascii="Arial" w:hAnsi="Arial" w:cs="Arial"/>
          <w:b/>
          <w:sz w:val="20"/>
          <w:szCs w:val="20"/>
        </w:rPr>
        <w:t>z usługa port</w:t>
      </w:r>
      <w:r w:rsidR="005D6A3E">
        <w:rPr>
          <w:rFonts w:ascii="Arial" w:hAnsi="Arial" w:cs="Arial"/>
          <w:b/>
          <w:sz w:val="20"/>
          <w:szCs w:val="20"/>
        </w:rPr>
        <w:t>ierska od godz. 7.30 do godz. 19</w:t>
      </w:r>
      <w:r w:rsidR="002B2B53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b/>
          <w:sz w:val="20"/>
          <w:szCs w:val="20"/>
        </w:rPr>
        <w:t xml:space="preserve">0 od poniedziałku </w:t>
      </w:r>
      <w:r w:rsidR="00ED0D7B">
        <w:rPr>
          <w:rFonts w:ascii="Arial" w:hAnsi="Arial" w:cs="Arial"/>
          <w:b/>
          <w:sz w:val="20"/>
          <w:szCs w:val="20"/>
        </w:rPr>
        <w:t xml:space="preserve">do piątku oraz  w soboty od godz. 8.00 do godz. 16.00 </w:t>
      </w:r>
      <w:r w:rsidR="00524B5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wg wyszczególnienia:</w:t>
      </w:r>
    </w:p>
    <w:p w:rsidR="003A3146" w:rsidRDefault="003A3146" w:rsidP="003A31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Ochrona osób i mienia bezpośrednio przez pracownika ochrony zatrudnionego zgodnie z art.22 §1 Kodeksu Pracy. Praca od ponied</w:t>
      </w:r>
      <w:r w:rsidR="002B2B53">
        <w:rPr>
          <w:rFonts w:ascii="Arial" w:hAnsi="Arial" w:cs="Arial"/>
          <w:b/>
          <w:sz w:val="20"/>
          <w:szCs w:val="20"/>
        </w:rPr>
        <w:t xml:space="preserve">ziałku </w:t>
      </w:r>
      <w:r w:rsidR="005D6A3E">
        <w:rPr>
          <w:rFonts w:ascii="Arial" w:hAnsi="Arial" w:cs="Arial"/>
          <w:b/>
          <w:sz w:val="20"/>
          <w:szCs w:val="20"/>
        </w:rPr>
        <w:t>do piątku w godz.  od 7.30 do 19</w:t>
      </w:r>
      <w:r w:rsidR="002B2B53">
        <w:rPr>
          <w:rFonts w:ascii="Arial" w:hAnsi="Arial" w:cs="Arial"/>
          <w:b/>
          <w:sz w:val="20"/>
          <w:szCs w:val="20"/>
        </w:rPr>
        <w:t>.3</w:t>
      </w:r>
      <w:r w:rsidR="00524B5B">
        <w:rPr>
          <w:rFonts w:ascii="Arial" w:hAnsi="Arial" w:cs="Arial"/>
          <w:b/>
          <w:sz w:val="20"/>
          <w:szCs w:val="20"/>
        </w:rPr>
        <w:t xml:space="preserve">0 </w:t>
      </w:r>
      <w:r w:rsidR="00ED0D7B">
        <w:rPr>
          <w:rFonts w:ascii="Arial" w:hAnsi="Arial" w:cs="Arial"/>
          <w:b/>
          <w:sz w:val="20"/>
          <w:szCs w:val="20"/>
        </w:rPr>
        <w:t xml:space="preserve"> oraz  w soboty od godz. 8.00 do godz. 16.00. </w:t>
      </w:r>
      <w:r>
        <w:rPr>
          <w:rFonts w:ascii="Arial" w:hAnsi="Arial" w:cs="Arial"/>
          <w:b/>
          <w:sz w:val="20"/>
          <w:szCs w:val="20"/>
        </w:rPr>
        <w:t xml:space="preserve"> Otwieranie</w:t>
      </w:r>
      <w:r w:rsidR="00ED0D7B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i zamykanie obiektu przez </w:t>
      </w:r>
      <w:r w:rsidR="00ED0D7B">
        <w:rPr>
          <w:rFonts w:ascii="Arial" w:hAnsi="Arial" w:cs="Arial"/>
          <w:b/>
          <w:sz w:val="20"/>
          <w:szCs w:val="20"/>
        </w:rPr>
        <w:t xml:space="preserve">pracownika ochrony </w:t>
      </w:r>
      <w:r>
        <w:rPr>
          <w:rFonts w:ascii="Arial" w:hAnsi="Arial" w:cs="Arial"/>
          <w:b/>
          <w:sz w:val="20"/>
          <w:szCs w:val="20"/>
        </w:rPr>
        <w:t>w obecności  grupy interwencyjnej.</w:t>
      </w:r>
    </w:p>
    <w:p w:rsidR="003A3146" w:rsidRDefault="003A3146" w:rsidP="003A31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Ochrona obiektu  poprzez  podłączenie do własnej stacji monitorowania systemu sygnalizacji włamania i napadu z powiadomieniem grupy interwencyjnej od poni</w:t>
      </w:r>
      <w:r w:rsidR="005D6A3E">
        <w:rPr>
          <w:rFonts w:ascii="Arial" w:hAnsi="Arial" w:cs="Arial"/>
          <w:b/>
          <w:sz w:val="20"/>
          <w:szCs w:val="20"/>
        </w:rPr>
        <w:t>edziałku do piątku w godz. od 19</w:t>
      </w:r>
      <w:r w:rsidR="002B2B53">
        <w:rPr>
          <w:rFonts w:ascii="Arial" w:hAnsi="Arial" w:cs="Arial"/>
          <w:b/>
          <w:sz w:val="20"/>
          <w:szCs w:val="20"/>
        </w:rPr>
        <w:t>.30 do 7</w:t>
      </w:r>
      <w:r w:rsidR="00FD3668">
        <w:rPr>
          <w:rFonts w:ascii="Arial" w:hAnsi="Arial" w:cs="Arial"/>
          <w:b/>
          <w:sz w:val="20"/>
          <w:szCs w:val="20"/>
        </w:rPr>
        <w:t>.3</w:t>
      </w:r>
      <w:r>
        <w:rPr>
          <w:rFonts w:ascii="Arial" w:hAnsi="Arial" w:cs="Arial"/>
          <w:b/>
          <w:sz w:val="20"/>
          <w:szCs w:val="20"/>
        </w:rPr>
        <w:t xml:space="preserve">0 oraz </w:t>
      </w:r>
    </w:p>
    <w:p w:rsidR="003A3146" w:rsidRDefault="00524B5B" w:rsidP="003A3146">
      <w:pPr>
        <w:pStyle w:val="Akapitzlist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 piątku od godz. 19.30</w:t>
      </w:r>
      <w:r w:rsidR="00ED0D7B">
        <w:rPr>
          <w:rFonts w:ascii="Arial" w:hAnsi="Arial" w:cs="Arial"/>
          <w:b/>
          <w:sz w:val="20"/>
          <w:szCs w:val="20"/>
        </w:rPr>
        <w:t xml:space="preserve"> oraz od soboty od godz. 16.00 </w:t>
      </w:r>
      <w:r w:rsidR="002B2B53">
        <w:rPr>
          <w:rFonts w:ascii="Arial" w:hAnsi="Arial" w:cs="Arial"/>
          <w:b/>
          <w:sz w:val="20"/>
          <w:szCs w:val="20"/>
        </w:rPr>
        <w:t xml:space="preserve"> do poniedziałku </w:t>
      </w:r>
      <w:r w:rsidR="00ED0D7B">
        <w:rPr>
          <w:rFonts w:ascii="Arial" w:hAnsi="Arial" w:cs="Arial"/>
          <w:b/>
          <w:sz w:val="20"/>
          <w:szCs w:val="20"/>
        </w:rPr>
        <w:t xml:space="preserve">       </w:t>
      </w:r>
      <w:r w:rsidR="002B2B53">
        <w:rPr>
          <w:rFonts w:ascii="Arial" w:hAnsi="Arial" w:cs="Arial"/>
          <w:b/>
          <w:sz w:val="20"/>
          <w:szCs w:val="20"/>
        </w:rPr>
        <w:t>godz. 7</w:t>
      </w:r>
      <w:r w:rsidR="00FD3668">
        <w:rPr>
          <w:rFonts w:ascii="Arial" w:hAnsi="Arial" w:cs="Arial"/>
          <w:b/>
          <w:sz w:val="20"/>
          <w:szCs w:val="20"/>
        </w:rPr>
        <w:t>.3</w:t>
      </w:r>
      <w:r w:rsidR="003A3146">
        <w:rPr>
          <w:rFonts w:ascii="Arial" w:hAnsi="Arial" w:cs="Arial"/>
          <w:b/>
          <w:sz w:val="20"/>
          <w:szCs w:val="20"/>
        </w:rPr>
        <w:t>0.- podłączenie do własnej stacji monitorowania po stronie Wykonawcy</w:t>
      </w:r>
    </w:p>
    <w:p w:rsidR="003A3146" w:rsidRDefault="00321E7E" w:rsidP="003A31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Zapewnienie</w:t>
      </w:r>
      <w:r w:rsidR="003A3146">
        <w:rPr>
          <w:rFonts w:ascii="Arial" w:hAnsi="Arial" w:cs="Arial"/>
          <w:b/>
          <w:sz w:val="20"/>
          <w:szCs w:val="20"/>
        </w:rPr>
        <w:t xml:space="preserve">  grupy interwencyjnej w obiekcie Książnicy Karkonoskiej całodobowo we wszystkie dni tygodnia, w filiach bibliotecznych na terenie całego  miasta w godz. 8.00-18.00 w razie konieczności. Przyjazd grupy interwencyjnej  do obiektu nie może być dłuższy niż 7 min. </w:t>
      </w:r>
    </w:p>
    <w:p w:rsidR="003A3146" w:rsidRDefault="003A3146" w:rsidP="003A31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Przegląd – raz w roku – instalacji dozoru i monitoringu w obiekcie Książnicy Karkonoskiej przy ul. Bankowej 27.</w:t>
      </w:r>
    </w:p>
    <w:p w:rsidR="002B2B53" w:rsidRDefault="002B2B53" w:rsidP="003A31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Wyposażenie  punktów ;Czytelnia-lada i Wypożyczalnia – lada                              w bezprzewodowy system napadu połączony  z centralą monitoringu</w:t>
      </w:r>
    </w:p>
    <w:p w:rsidR="003A3146" w:rsidRDefault="003A3146" w:rsidP="003A3146">
      <w:pPr>
        <w:pStyle w:val="Akapitzlist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3A3146" w:rsidRDefault="003A3146" w:rsidP="003A314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i/>
          <w:sz w:val="22"/>
          <w:szCs w:val="22"/>
        </w:rPr>
        <w:t>Obiekt Książnicy Karkonoskiej wyposażony w systemy;</w:t>
      </w:r>
    </w:p>
    <w:p w:rsidR="003A3146" w:rsidRDefault="003A3146" w:rsidP="003A3146">
      <w:pPr>
        <w:pStyle w:val="Akapitzlist"/>
        <w:ind w:left="10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instalacji dozoru i monitoringu , alarm </w:t>
      </w:r>
      <w:proofErr w:type="spellStart"/>
      <w:r>
        <w:rPr>
          <w:rFonts w:ascii="Arial" w:hAnsi="Arial" w:cs="Arial"/>
          <w:i/>
          <w:sz w:val="22"/>
          <w:szCs w:val="22"/>
        </w:rPr>
        <w:t>przewciwnapadowy</w:t>
      </w:r>
      <w:proofErr w:type="spellEnd"/>
    </w:p>
    <w:p w:rsidR="003A3146" w:rsidRDefault="003A3146" w:rsidP="003A3146">
      <w:pPr>
        <w:pStyle w:val="Akapitzlist"/>
        <w:ind w:left="10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-wewnętrzny system </w:t>
      </w:r>
      <w:proofErr w:type="spellStart"/>
      <w:r>
        <w:rPr>
          <w:rFonts w:ascii="Arial" w:hAnsi="Arial" w:cs="Arial"/>
          <w:i/>
          <w:sz w:val="22"/>
          <w:szCs w:val="22"/>
        </w:rPr>
        <w:t>p.poż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3A3146" w:rsidRDefault="003A3146" w:rsidP="003A3146">
      <w:pPr>
        <w:pStyle w:val="Akapitzlist"/>
        <w:ind w:left="1428"/>
        <w:jc w:val="both"/>
        <w:rPr>
          <w:rFonts w:ascii="Arial" w:hAnsi="Arial" w:cs="Arial"/>
          <w:b/>
          <w:sz w:val="22"/>
          <w:szCs w:val="22"/>
        </w:rPr>
      </w:pPr>
    </w:p>
    <w:p w:rsidR="003A3146" w:rsidRDefault="003A3146" w:rsidP="003A314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 stałej ochrony fizycznej osób i mienia , w ramach których wykonawca będzie zobowiązany:</w:t>
      </w:r>
    </w:p>
    <w:p w:rsidR="003A3146" w:rsidRDefault="003A3146" w:rsidP="003A314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nadzorować ruch osób wchodzących i wychodzących,</w:t>
      </w:r>
    </w:p>
    <w:p w:rsidR="003A3146" w:rsidRDefault="003A3146" w:rsidP="003A314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wydawać klucze do pomieszczeń upoważnionym pracownikom, a także przechowywać klucze po ich zdaniu,</w:t>
      </w:r>
    </w:p>
    <w:p w:rsidR="003A3146" w:rsidRDefault="003A3146" w:rsidP="003A314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Książnicy Karkonoskiej , prowadzenie rejestrów przejęcia obiektu</w:t>
      </w:r>
    </w:p>
    <w:p w:rsidR="003A3146" w:rsidRDefault="003A3146" w:rsidP="003A314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pełnić funkcję portiersko-informacyjną</w:t>
      </w:r>
    </w:p>
    <w:p w:rsidR="003A3146" w:rsidRDefault="003A3146" w:rsidP="003A314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dokonywać obchodu chronionego obiektu wraz terenem przyległym co </w:t>
      </w:r>
    </w:p>
    <w:p w:rsidR="003A3146" w:rsidRDefault="003A3146" w:rsidP="003A314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konieczności ściśle współpracować z Policją, Strażą Miejską , Strażą Pożarną podczas zaprowadzania porządku publicznego w chronionych obiektach i na terenie do nich przylegającym, a także z innymi służbami w przypadku wystąpienia awarii, katastrof, losowych zagrożeń dla bezpieczeństwa osób i mienia,</w:t>
      </w:r>
    </w:p>
    <w:p w:rsidR="003A3146" w:rsidRDefault="003A3146" w:rsidP="003A3146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utrzymywać patrol interwencyjny 24 h w gotowości do natychmiastowego działania na wezwanie pracowników KK przy ul. Bankowej 27 i wykonawcy celem zatrzymania sprawcy  przestępstwa dokonanego w chronionym obiekcie oraz na terenie przyległym,</w:t>
      </w:r>
    </w:p>
    <w:p w:rsidR="003A3146" w:rsidRDefault="003A3146" w:rsidP="003A314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utrzymywać patrol interwencyjny w godz. 8.00 – 18.00 na wezwanie pracowników   filii  na terenie miasta wg wykazu:</w:t>
      </w:r>
    </w:p>
    <w:p w:rsidR="003A3146" w:rsidRDefault="003A3146" w:rsidP="003A3146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Filia Nr 3 przy ul. Różyckiego 4</w:t>
      </w:r>
    </w:p>
    <w:p w:rsidR="003A3146" w:rsidRDefault="003A3146" w:rsidP="003A3146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Filia Nr 4 przy pl. Piastowskim 32</w:t>
      </w:r>
    </w:p>
    <w:p w:rsidR="003A3146" w:rsidRDefault="003A3146" w:rsidP="003A3146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Filia Nr 5 przy ul. Cieplickiej 172</w:t>
      </w:r>
    </w:p>
    <w:p w:rsidR="003A3146" w:rsidRDefault="003A3146" w:rsidP="003A3146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Filia Nr 6 przy ul. Wrocławskiej 71</w:t>
      </w:r>
    </w:p>
    <w:p w:rsidR="003A3146" w:rsidRDefault="003A3146" w:rsidP="003A3146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Filia Nr 8 przy ul. Sygietyńskiego 7</w:t>
      </w:r>
    </w:p>
    <w:p w:rsidR="003A3146" w:rsidRDefault="003A3146" w:rsidP="003A3146">
      <w:pPr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i wykonawcy celem zatrzymania sprawcy  przestępstwa dokonanego w chronionym obiekcie oraz na terenie przyległym,</w:t>
      </w:r>
    </w:p>
    <w:p w:rsidR="003A3146" w:rsidRDefault="003A3146" w:rsidP="003A3146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alarmu do podjęcia czynności interwencyjno-zabezpieczających, mających na celu ochronę życia, zdrowia i mienia zamawiającego na terenie chronionego obiektu.</w:t>
      </w:r>
    </w:p>
    <w:p w:rsidR="003A3146" w:rsidRDefault="003A3146" w:rsidP="003A31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A3146" w:rsidRDefault="003A3146" w:rsidP="003A3146">
      <w:pPr>
        <w:jc w:val="both"/>
        <w:rPr>
          <w:rFonts w:ascii="Arial" w:hAnsi="Arial" w:cs="Arial"/>
          <w:sz w:val="20"/>
          <w:szCs w:val="20"/>
        </w:rPr>
      </w:pPr>
    </w:p>
    <w:p w:rsidR="003A3146" w:rsidRDefault="003A3146" w:rsidP="003A31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Przedmiotem   umowy   będzie   wykonywany  zgodnie  z   przepisami  o   ochronie   osób       </w:t>
      </w:r>
      <w:r>
        <w:rPr>
          <w:rFonts w:ascii="Arial" w:hAnsi="Arial" w:cs="Arial"/>
          <w:sz w:val="20"/>
          <w:szCs w:val="20"/>
        </w:rPr>
        <w:tab/>
        <w:t xml:space="preserve">i mienia przez osoby umundurowane, zaopatrzone w czytelne identyfikatory, wyposażone       </w:t>
      </w:r>
      <w:r>
        <w:rPr>
          <w:rFonts w:ascii="Arial" w:hAnsi="Arial" w:cs="Arial"/>
          <w:sz w:val="20"/>
          <w:szCs w:val="20"/>
        </w:rPr>
        <w:tab/>
        <w:t>w   sprzęt osobisty ( środki łączności, środki ochrony osobistej itp.).</w:t>
      </w:r>
    </w:p>
    <w:p w:rsidR="003A3146" w:rsidRDefault="003A3146" w:rsidP="003A314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sporządzi szczegółowy plan ochrony i instrukcje ochrony w uzgodnieniu                z Zamawiającym.</w:t>
      </w:r>
    </w:p>
    <w:p w:rsidR="003A3146" w:rsidRDefault="003A3146" w:rsidP="003A314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stałą łączność z osobą upoważnioną przez zamawiającego do wykonywania wszelkich czynności związanych z realizacją umowy.</w:t>
      </w:r>
    </w:p>
    <w:p w:rsidR="003A3146" w:rsidRDefault="003A3146" w:rsidP="003A314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ściśle współpracował z osobą upoważnioną przez zamawiającego do wykonywania wszelkich czynności związanych z realizacja umowy.</w:t>
      </w:r>
    </w:p>
    <w:p w:rsidR="003A3146" w:rsidRDefault="003A3146" w:rsidP="003A3146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3A3146" w:rsidRDefault="003A3146" w:rsidP="003A3146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D57D2" w:rsidRDefault="00FD57D2"/>
    <w:p w:rsidR="003A3146" w:rsidRDefault="003A3146"/>
    <w:p w:rsidR="003A3146" w:rsidRDefault="003A3146"/>
    <w:p w:rsidR="003A3146" w:rsidRDefault="003A3146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3A3146" w:rsidRDefault="003A3146"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3A3146" w:rsidSect="00FD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0C6C"/>
    <w:multiLevelType w:val="hybridMultilevel"/>
    <w:tmpl w:val="CE8A1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03C7B"/>
    <w:multiLevelType w:val="hybridMultilevel"/>
    <w:tmpl w:val="BEF07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B708C"/>
    <w:multiLevelType w:val="hybridMultilevel"/>
    <w:tmpl w:val="E42642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3146"/>
    <w:rsid w:val="00061F1B"/>
    <w:rsid w:val="00206F30"/>
    <w:rsid w:val="002B2B53"/>
    <w:rsid w:val="00321E7E"/>
    <w:rsid w:val="003A3146"/>
    <w:rsid w:val="00524B5B"/>
    <w:rsid w:val="00526EC4"/>
    <w:rsid w:val="005D6A3E"/>
    <w:rsid w:val="00800DCF"/>
    <w:rsid w:val="00905CF5"/>
    <w:rsid w:val="00C8408C"/>
    <w:rsid w:val="00CC2503"/>
    <w:rsid w:val="00D305AF"/>
    <w:rsid w:val="00EC622D"/>
    <w:rsid w:val="00ED0D7B"/>
    <w:rsid w:val="00F93ED9"/>
    <w:rsid w:val="00FD3668"/>
    <w:rsid w:val="00FD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Jezusek Violetta</cp:lastModifiedBy>
  <cp:revision>11</cp:revision>
  <cp:lastPrinted>2020-01-31T12:52:00Z</cp:lastPrinted>
  <dcterms:created xsi:type="dcterms:W3CDTF">2019-01-28T13:01:00Z</dcterms:created>
  <dcterms:modified xsi:type="dcterms:W3CDTF">2021-12-09T11:47:00Z</dcterms:modified>
</cp:coreProperties>
</file>